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80" w:lineRule="exact"/>
        <w:rPr>
          <w:rFonts w:hint="eastAsia" w:ascii="仿宋" w:hAnsi="仿宋" w:eastAsia="仿宋"/>
          <w:color w:val="000000" w:themeColor="text1"/>
          <w:kern w:val="2"/>
          <w:sz w:val="24"/>
          <w:szCs w:val="24"/>
          <w:lang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附件：南</w:t>
      </w:r>
      <w:r>
        <w:rPr>
          <w:rFonts w:hint="eastAsia" w:ascii="仿宋" w:hAnsi="仿宋" w:eastAsia="仿宋"/>
          <w:color w:val="000000" w:themeColor="text1"/>
          <w:kern w:val="2"/>
          <w:sz w:val="24"/>
          <w:szCs w:val="24"/>
          <w:lang w:eastAsia="zh-CN"/>
          <w14:textFill>
            <w14:solidFill>
              <w14:schemeClr w14:val="tx1"/>
            </w14:solidFill>
          </w14:textFill>
        </w:rPr>
        <w:t>通大学</w:t>
      </w:r>
      <w:r>
        <w:rPr>
          <w:rFonts w:hint="eastAsia" w:ascii="仿宋" w:hAnsi="仿宋" w:eastAsia="仿宋"/>
          <w:color w:val="000000" w:themeColor="text1"/>
          <w:kern w:val="2"/>
          <w:sz w:val="24"/>
          <w:szCs w:val="24"/>
          <w14:textFill>
            <w14:solidFill>
              <w14:schemeClr w14:val="tx1"/>
            </w14:solidFill>
          </w14:textFill>
        </w:rPr>
        <w:t>202</w:t>
      </w:r>
      <w:r>
        <w:rPr>
          <w:rFonts w:hint="eastAsia" w:ascii="仿宋" w:hAnsi="仿宋" w:eastAsia="仿宋"/>
          <w:color w:val="000000" w:themeColor="text1"/>
          <w:kern w:val="2"/>
          <w:sz w:val="24"/>
          <w:szCs w:val="24"/>
          <w:lang w:val="en-US" w:eastAsia="zh-CN"/>
          <w14:textFill>
            <w14:solidFill>
              <w14:schemeClr w14:val="tx1"/>
            </w14:solidFill>
          </w14:textFill>
        </w:rPr>
        <w:t>2</w:t>
      </w:r>
      <w:r>
        <w:rPr>
          <w:rFonts w:hint="eastAsia" w:ascii="仿宋" w:hAnsi="仿宋" w:eastAsia="仿宋"/>
          <w:color w:val="000000" w:themeColor="text1"/>
          <w:kern w:val="2"/>
          <w:sz w:val="24"/>
          <w:szCs w:val="24"/>
          <w14:textFill>
            <w14:solidFill>
              <w14:schemeClr w14:val="tx1"/>
            </w14:solidFill>
          </w14:textFill>
        </w:rPr>
        <w:t>年</w:t>
      </w:r>
      <w:r>
        <w:rPr>
          <w:rFonts w:hint="eastAsia" w:ascii="仿宋" w:hAnsi="仿宋" w:eastAsia="仿宋"/>
          <w:color w:val="000000" w:themeColor="text1"/>
          <w:kern w:val="2"/>
          <w:sz w:val="24"/>
          <w:szCs w:val="24"/>
          <w:lang w:val="en-US" w:eastAsia="zh-CN"/>
          <w14:textFill>
            <w14:solidFill>
              <w14:schemeClr w14:val="tx1"/>
            </w14:solidFill>
          </w14:textFill>
        </w:rPr>
        <w:t>1</w:t>
      </w:r>
      <w:r>
        <w:rPr>
          <w:rFonts w:hint="eastAsia" w:ascii="仿宋" w:hAnsi="仿宋" w:eastAsia="仿宋"/>
          <w:color w:val="000000" w:themeColor="text1"/>
          <w:kern w:val="2"/>
          <w:sz w:val="24"/>
          <w:szCs w:val="24"/>
          <w14:textFill>
            <w14:solidFill>
              <w14:schemeClr w14:val="tx1"/>
            </w14:solidFill>
          </w14:textFill>
        </w:rPr>
        <w:t>月</w:t>
      </w:r>
      <w:r>
        <w:rPr>
          <w:rFonts w:hint="eastAsia" w:ascii="仿宋" w:hAnsi="仿宋" w:eastAsia="仿宋" w:cs="仿宋"/>
          <w:color w:val="000000" w:themeColor="text1"/>
          <w:sz w:val="24"/>
          <w:szCs w:val="24"/>
          <w14:textFill>
            <w14:solidFill>
              <w14:schemeClr w14:val="tx1"/>
            </w14:solidFill>
          </w14:textFill>
        </w:rPr>
        <w:t>成人学士学位</w:t>
      </w:r>
      <w:r>
        <w:rPr>
          <w:rFonts w:hint="eastAsia" w:ascii="仿宋" w:hAnsi="仿宋" w:eastAsia="仿宋" w:cs="仿宋"/>
          <w:color w:val="000000" w:themeColor="text1"/>
          <w:sz w:val="24"/>
          <w:szCs w:val="24"/>
          <w:lang w:eastAsia="zh-CN"/>
          <w14:textFill>
            <w14:solidFill>
              <w14:schemeClr w14:val="tx1"/>
            </w14:solidFill>
          </w14:textFill>
        </w:rPr>
        <w:t>英</w:t>
      </w:r>
      <w:r>
        <w:rPr>
          <w:rFonts w:hint="eastAsia" w:ascii="仿宋" w:hAnsi="仿宋" w:eastAsia="仿宋" w:cs="仿宋"/>
          <w:color w:val="000000" w:themeColor="text1"/>
          <w:sz w:val="24"/>
          <w:szCs w:val="24"/>
          <w14:textFill>
            <w14:solidFill>
              <w14:schemeClr w14:val="tx1"/>
            </w14:solidFill>
          </w14:textFill>
        </w:rPr>
        <w:t>语考试</w:t>
      </w:r>
      <w:r>
        <w:rPr>
          <w:rFonts w:hint="eastAsia" w:ascii="仿宋" w:hAnsi="仿宋" w:eastAsia="仿宋"/>
          <w:color w:val="000000" w:themeColor="text1"/>
          <w:kern w:val="2"/>
          <w:sz w:val="24"/>
          <w:szCs w:val="24"/>
          <w14:textFill>
            <w14:solidFill>
              <w14:schemeClr w14:val="tx1"/>
            </w14:solidFill>
          </w14:textFill>
        </w:rPr>
        <w:t>考生</w:t>
      </w:r>
      <w:bookmarkStart w:id="0" w:name="_GoBack"/>
      <w:r>
        <w:rPr>
          <w:rFonts w:hint="eastAsia" w:ascii="仿宋" w:hAnsi="仿宋" w:eastAsia="仿宋"/>
          <w:color w:val="000000" w:themeColor="text1"/>
          <w:kern w:val="2"/>
          <w:sz w:val="24"/>
          <w:szCs w:val="24"/>
          <w14:textFill>
            <w14:solidFill>
              <w14:schemeClr w14:val="tx1"/>
            </w14:solidFill>
          </w14:textFill>
        </w:rPr>
        <w:t>健康</w:t>
      </w:r>
      <w:r>
        <w:rPr>
          <w:rFonts w:hint="eastAsia" w:ascii="仿宋" w:hAnsi="仿宋" w:eastAsia="仿宋"/>
          <w:color w:val="000000" w:themeColor="text1"/>
          <w:kern w:val="2"/>
          <w:sz w:val="24"/>
          <w:szCs w:val="24"/>
          <w:lang w:eastAsia="zh-CN"/>
          <w14:textFill>
            <w14:solidFill>
              <w14:schemeClr w14:val="tx1"/>
            </w14:solidFill>
          </w14:textFill>
        </w:rPr>
        <w:t>情况声明书</w:t>
      </w:r>
    </w:p>
    <w:bookmarkEnd w:id="0"/>
    <w:p>
      <w:pPr>
        <w:shd w:val="clear" w:color="auto" w:fill="FFFFFF"/>
        <w:spacing w:line="580" w:lineRule="exact"/>
        <w:rPr>
          <w:rFonts w:hint="eastAsia" w:ascii="黑体" w:hAnsi="黑体" w:eastAsia="黑体" w:cs="黑体"/>
          <w:color w:val="000000" w:themeColor="text1"/>
          <w:kern w:val="2"/>
          <w:sz w:val="32"/>
          <w:szCs w:val="32"/>
          <w:lang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0"/>
          <w:szCs w:val="30"/>
          <w:lang w:val="en-US" w:eastAsia="zh-CN"/>
          <w14:textFill>
            <w14:solidFill>
              <w14:schemeClr w14:val="tx1"/>
            </w14:solidFill>
          </w14:textFill>
        </w:rPr>
        <w:t>南</w:t>
      </w:r>
      <w:r>
        <w:rPr>
          <w:rFonts w:hint="eastAsia" w:ascii="黑体" w:hAnsi="黑体" w:eastAsia="黑体" w:cs="黑体"/>
          <w:color w:val="000000" w:themeColor="text1"/>
          <w:kern w:val="2"/>
          <w:sz w:val="30"/>
          <w:szCs w:val="30"/>
          <w:lang w:eastAsia="zh-CN"/>
          <w14:textFill>
            <w14:solidFill>
              <w14:schemeClr w14:val="tx1"/>
            </w14:solidFill>
          </w14:textFill>
        </w:rPr>
        <w:t>通大学</w:t>
      </w:r>
      <w:r>
        <w:rPr>
          <w:rFonts w:hint="eastAsia" w:ascii="黑体" w:hAnsi="黑体" w:eastAsia="黑体" w:cs="黑体"/>
          <w:color w:val="000000" w:themeColor="text1"/>
          <w:kern w:val="2"/>
          <w:sz w:val="30"/>
          <w:szCs w:val="30"/>
          <w14:textFill>
            <w14:solidFill>
              <w14:schemeClr w14:val="tx1"/>
            </w14:solidFill>
          </w14:textFill>
        </w:rPr>
        <w:t>202</w:t>
      </w:r>
      <w:r>
        <w:rPr>
          <w:rFonts w:hint="eastAsia" w:ascii="黑体" w:hAnsi="黑体" w:eastAsia="黑体" w:cs="黑体"/>
          <w:color w:val="000000" w:themeColor="text1"/>
          <w:kern w:val="2"/>
          <w:sz w:val="30"/>
          <w:szCs w:val="30"/>
          <w:lang w:val="en-US" w:eastAsia="zh-CN"/>
          <w14:textFill>
            <w14:solidFill>
              <w14:schemeClr w14:val="tx1"/>
            </w14:solidFill>
          </w14:textFill>
        </w:rPr>
        <w:t>2.1</w:t>
      </w:r>
      <w:r>
        <w:rPr>
          <w:rFonts w:hint="eastAsia" w:ascii="黑体" w:hAnsi="黑体" w:eastAsia="黑体" w:cs="黑体"/>
          <w:color w:val="000000" w:themeColor="text1"/>
          <w:sz w:val="30"/>
          <w:szCs w:val="30"/>
          <w14:textFill>
            <w14:solidFill>
              <w14:schemeClr w14:val="tx1"/>
            </w14:solidFill>
          </w14:textFill>
        </w:rPr>
        <w:t>成人学士学位</w:t>
      </w:r>
      <w:r>
        <w:rPr>
          <w:rFonts w:hint="eastAsia" w:ascii="黑体" w:hAnsi="黑体" w:eastAsia="黑体" w:cs="黑体"/>
          <w:color w:val="000000" w:themeColor="text1"/>
          <w:sz w:val="30"/>
          <w:szCs w:val="30"/>
          <w:lang w:eastAsia="zh-CN"/>
          <w14:textFill>
            <w14:solidFill>
              <w14:schemeClr w14:val="tx1"/>
            </w14:solidFill>
          </w14:textFill>
        </w:rPr>
        <w:t>英</w:t>
      </w:r>
      <w:r>
        <w:rPr>
          <w:rFonts w:hint="eastAsia" w:ascii="黑体" w:hAnsi="黑体" w:eastAsia="黑体" w:cs="黑体"/>
          <w:color w:val="000000" w:themeColor="text1"/>
          <w:sz w:val="30"/>
          <w:szCs w:val="30"/>
          <w14:textFill>
            <w14:solidFill>
              <w14:schemeClr w14:val="tx1"/>
            </w14:solidFill>
          </w14:textFill>
        </w:rPr>
        <w:t>语考试</w:t>
      </w:r>
      <w:r>
        <w:rPr>
          <w:rFonts w:hint="eastAsia" w:ascii="黑体" w:hAnsi="黑体" w:eastAsia="黑体" w:cs="黑体"/>
          <w:color w:val="000000" w:themeColor="text1"/>
          <w:kern w:val="2"/>
          <w:sz w:val="30"/>
          <w:szCs w:val="30"/>
          <w14:textFill>
            <w14:solidFill>
              <w14:schemeClr w14:val="tx1"/>
            </w14:solidFill>
          </w14:textFill>
        </w:rPr>
        <w:t>考生健康</w:t>
      </w:r>
      <w:r>
        <w:rPr>
          <w:rFonts w:hint="eastAsia" w:ascii="黑体" w:hAnsi="黑体" w:eastAsia="黑体" w:cs="黑体"/>
          <w:color w:val="000000" w:themeColor="text1"/>
          <w:kern w:val="2"/>
          <w:sz w:val="30"/>
          <w:szCs w:val="30"/>
          <w:lang w:eastAsia="zh-CN"/>
          <w14:textFill>
            <w14:solidFill>
              <w14:schemeClr w14:val="tx1"/>
            </w14:solidFill>
          </w14:textFill>
        </w:rPr>
        <w:t>情况声明书</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firstLine="1205" w:firstLineChars="400"/>
        <w:jc w:val="left"/>
        <w:textAlignment w:val="auto"/>
        <w:rPr>
          <w:rFonts w:hint="eastAsia" w:ascii="仿宋" w:hAnsi="仿宋" w:eastAsia="仿宋" w:cs="仿宋"/>
          <w:b/>
          <w:bCs/>
          <w:color w:val="000000" w:themeColor="text1"/>
          <w:kern w:val="0"/>
          <w:sz w:val="30"/>
          <w:szCs w:val="30"/>
          <w:lang w:val="en-US" w:eastAsia="zh-CN" w:bidi="ar"/>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本人已知晓并理解、遵守学位英语考试关于考生个人健康要求和新冠肺炎疫情防控相关管理规定，并做如下声明：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(一） 本人及共同生活成员不属于疫情防控要求14天强制隔离期、医学观察期或自我隔离期内的人群。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(二） 本人在考前14天内如实填写“体温自我监测登记表”，体温和个人健康情况均正常。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(三） 考试过程中如出现咳嗽、发热等身体不适情况，我愿自行放弃考试或遵守考试工作人员安排到指定区域考试。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本人保证以上声明信息真实、准确、完整，并知悉我将承担瞒报的法律后果及责任。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ind w:firstLine="5600" w:firstLineChars="2000"/>
        <w:jc w:val="left"/>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声明人(签字): </w:t>
      </w:r>
      <w:r>
        <w:rPr>
          <w:rFonts w:hint="eastAsia" w:ascii="仿宋" w:hAnsi="仿宋" w:eastAsia="仿宋" w:cs="仿宋"/>
          <w:color w:val="000000" w:themeColor="text1"/>
          <w:kern w:val="0"/>
          <w:sz w:val="28"/>
          <w:szCs w:val="28"/>
          <w:u w:val="single"/>
          <w:lang w:val="en-US" w:eastAsia="zh-CN" w:bidi="ar"/>
          <w14:textFill>
            <w14:solidFill>
              <w14:schemeClr w14:val="tx1"/>
            </w14:solidFill>
          </w14:textFill>
        </w:rPr>
        <w:t xml:space="preserve">            </w:t>
      </w: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00" w:lineRule="exact"/>
        <w:ind w:left="0" w:leftChars="0" w:right="0" w:rightChars="0" w:firstLine="4200" w:firstLineChars="1500"/>
        <w:jc w:val="left"/>
        <w:textAlignment w:val="auto"/>
        <w:outlineLvl w:val="9"/>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联系电话: </w:t>
      </w:r>
      <w:r>
        <w:rPr>
          <w:rFonts w:hint="eastAsia" w:ascii="仿宋" w:hAnsi="仿宋" w:eastAsia="仿宋" w:cs="仿宋"/>
          <w:color w:val="000000" w:themeColor="text1"/>
          <w:kern w:val="0"/>
          <w:sz w:val="28"/>
          <w:szCs w:val="28"/>
          <w:u w:val="single"/>
          <w:lang w:val="en-US" w:eastAsia="zh-CN" w:bidi="ar"/>
          <w14:textFill>
            <w14:solidFill>
              <w14:schemeClr w14:val="tx1"/>
            </w14:solidFill>
          </w14:textFill>
        </w:rPr>
        <w:t xml:space="preserve">                </w:t>
      </w:r>
      <w:r>
        <w:rPr>
          <w:rFonts w:hint="eastAsia" w:ascii="仿宋" w:hAnsi="仿宋" w:eastAsia="仿宋" w:cs="仿宋"/>
          <w:color w:val="000000" w:themeColor="text1"/>
          <w:kern w:val="0"/>
          <w:sz w:val="28"/>
          <w:szCs w:val="28"/>
          <w:lang w:val="en-US" w:eastAsia="zh-CN" w:bidi="ar"/>
          <w14:textFill>
            <w14:solidFill>
              <w14:schemeClr w14:val="tx1"/>
            </w14:solidFill>
          </w14:textFill>
        </w:rPr>
        <w:t xml:space="preserve">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00" w:lineRule="exact"/>
        <w:ind w:left="0" w:leftChars="0" w:right="0" w:rightChars="0" w:firstLine="4200" w:firstLineChars="1500"/>
        <w:jc w:val="left"/>
        <w:textAlignment w:val="auto"/>
        <w:outlineLvl w:val="9"/>
        <w:rPr>
          <w:rFonts w:hint="eastAsia" w:ascii="仿宋" w:hAnsi="仿宋" w:eastAsia="仿宋" w:cs="仿宋"/>
          <w:b/>
          <w:bCs/>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准考证号：</w:t>
      </w:r>
      <w:r>
        <w:rPr>
          <w:rFonts w:hint="eastAsia" w:ascii="仿宋" w:hAnsi="仿宋" w:eastAsia="仿宋" w:cs="仿宋"/>
          <w:b/>
          <w:bCs/>
          <w:color w:val="000000" w:themeColor="text1"/>
          <w:kern w:val="0"/>
          <w:sz w:val="28"/>
          <w:szCs w:val="28"/>
          <w:u w:val="single"/>
          <w:lang w:val="en-US" w:eastAsia="zh-CN" w:bidi="ar"/>
          <w14:textFill>
            <w14:solidFill>
              <w14:schemeClr w14:val="tx1"/>
            </w14:solidFill>
          </w14:textFill>
        </w:rPr>
        <w:t xml:space="preserve">                </w:t>
      </w:r>
      <w:r>
        <w:rPr>
          <w:rFonts w:hint="eastAsia" w:ascii="仿宋" w:hAnsi="仿宋" w:eastAsia="仿宋" w:cs="仿宋"/>
          <w:b/>
          <w:bCs/>
          <w:color w:val="000000" w:themeColor="text1"/>
          <w:kern w:val="0"/>
          <w:sz w:val="28"/>
          <w:szCs w:val="28"/>
          <w:lang w:val="en-US" w:eastAsia="zh-CN" w:bidi="ar"/>
          <w14:textFill>
            <w14:solidFill>
              <w14:schemeClr w14:val="tx1"/>
            </w14:solidFill>
          </w14:textFill>
        </w:rPr>
        <w:t xml:space="preserve"> .</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00" w:lineRule="exact"/>
        <w:ind w:left="0" w:leftChars="0" w:right="0" w:rightChars="0" w:firstLine="4200" w:firstLineChars="1500"/>
        <w:jc w:val="left"/>
        <w:textAlignment w:val="auto"/>
        <w:outlineLvl w:val="9"/>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仿宋" w:hAnsi="仿宋" w:eastAsia="仿宋" w:cs="仿宋"/>
          <w:color w:val="000000" w:themeColor="text1"/>
          <w:kern w:val="0"/>
          <w:sz w:val="28"/>
          <w:szCs w:val="28"/>
          <w:lang w:val="en-US" w:eastAsia="zh-CN" w:bidi="ar"/>
          <w14:textFill>
            <w14:solidFill>
              <w14:schemeClr w14:val="tx1"/>
            </w14:solidFill>
          </w14:textFill>
        </w:rPr>
        <w:t>曰    期: 2022.1.15</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jc w:val="center"/>
        <w:textAlignment w:val="auto"/>
        <w:rPr>
          <w:rFonts w:hint="eastAsia" w:ascii="黑体" w:hAnsi="黑体" w:eastAsia="黑体" w:cs="黑体"/>
          <w:color w:val="000000" w:themeColor="text1"/>
          <w:kern w:val="0"/>
          <w:sz w:val="28"/>
          <w:szCs w:val="28"/>
          <w:lang w:val="en-US" w:eastAsia="zh-CN" w:bidi="ar"/>
          <w14:textFill>
            <w14:solidFill>
              <w14:schemeClr w14:val="tx1"/>
            </w14:solidFill>
          </w14:textFill>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r>
        <w:rPr>
          <w:rFonts w:hint="eastAsia" w:ascii="黑体" w:hAnsi="黑体" w:eastAsia="黑体" w:cs="黑体"/>
          <w:color w:val="000000" w:themeColor="text1"/>
          <w:kern w:val="0"/>
          <w:sz w:val="28"/>
          <w:szCs w:val="28"/>
          <w:lang w:val="en-US" w:eastAsia="zh-CN" w:bidi="ar"/>
          <w14:textFill>
            <w14:solidFill>
              <w14:schemeClr w14:val="tx1"/>
            </w14:solidFill>
          </w14:textFill>
        </w:rPr>
        <w:t>体温自我监测登记表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000000" w:themeColor="text1"/>
          <w:kern w:val="0"/>
          <w:sz w:val="28"/>
          <w:szCs w:val="28"/>
          <w:lang w:val="en-US" w:eastAsia="zh-CN" w:bidi="ar"/>
          <w14:textFill>
            <w14:solidFill>
              <w14:schemeClr w14:val="tx1"/>
            </w14:solidFill>
          </w14:textFill>
        </w:rPr>
      </w:pPr>
    </w:p>
    <w:tbl>
      <w:tblPr>
        <w:tblStyle w:val="3"/>
        <w:tblW w:w="83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2640"/>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bottom"/>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序号</w:t>
            </w:r>
          </w:p>
        </w:tc>
        <w:tc>
          <w:tcPr>
            <w:tcW w:w="2640" w:type="dxa"/>
            <w:vAlign w:val="bottom"/>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日期</w:t>
            </w:r>
          </w:p>
        </w:tc>
        <w:tc>
          <w:tcPr>
            <w:tcW w:w="2370" w:type="dxa"/>
            <w:vAlign w:val="bottom"/>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354"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t>考前14天</w:t>
            </w:r>
          </w:p>
        </w:tc>
        <w:tc>
          <w:tcPr>
            <w:tcW w:w="2640"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1月1日</w:t>
            </w:r>
          </w:p>
        </w:tc>
        <w:tc>
          <w:tcPr>
            <w:tcW w:w="2370" w:type="dxa"/>
            <w:vAlign w:val="center"/>
          </w:tcPr>
          <w:p>
            <w:pPr>
              <w:shd w:val="clear" w:color="auto" w:fill="FFFFFF"/>
              <w:jc w:val="cente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3354"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t>考前13天</w:t>
            </w:r>
          </w:p>
        </w:tc>
        <w:tc>
          <w:tcPr>
            <w:tcW w:w="2640"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1月2日</w:t>
            </w:r>
          </w:p>
        </w:tc>
        <w:tc>
          <w:tcPr>
            <w:tcW w:w="2370" w:type="dxa"/>
            <w:vAlign w:val="center"/>
          </w:tcPr>
          <w:p>
            <w:pPr>
              <w:shd w:val="clear" w:color="auto" w:fill="FFFFFF"/>
              <w:jc w:val="cente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354"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t>考前12天</w:t>
            </w:r>
          </w:p>
        </w:tc>
        <w:tc>
          <w:tcPr>
            <w:tcW w:w="2640"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1月3日</w:t>
            </w:r>
          </w:p>
        </w:tc>
        <w:tc>
          <w:tcPr>
            <w:tcW w:w="2370" w:type="dxa"/>
            <w:vAlign w:val="center"/>
          </w:tcPr>
          <w:p>
            <w:pPr>
              <w:shd w:val="clear" w:color="auto" w:fill="FFFFFF"/>
              <w:jc w:val="cente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3354"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t>考前11天</w:t>
            </w:r>
          </w:p>
        </w:tc>
        <w:tc>
          <w:tcPr>
            <w:tcW w:w="2640"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1月4日</w:t>
            </w:r>
          </w:p>
        </w:tc>
        <w:tc>
          <w:tcPr>
            <w:tcW w:w="2370" w:type="dxa"/>
            <w:vAlign w:val="center"/>
          </w:tcPr>
          <w:p>
            <w:pPr>
              <w:shd w:val="clear" w:color="auto" w:fill="FFFFFF"/>
              <w:jc w:val="cente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3354"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t>考前10天</w:t>
            </w:r>
          </w:p>
        </w:tc>
        <w:tc>
          <w:tcPr>
            <w:tcW w:w="2640"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1月5日</w:t>
            </w:r>
          </w:p>
        </w:tc>
        <w:tc>
          <w:tcPr>
            <w:tcW w:w="2370" w:type="dxa"/>
            <w:vAlign w:val="center"/>
          </w:tcPr>
          <w:p>
            <w:pPr>
              <w:shd w:val="clear" w:color="auto" w:fill="FFFFFF"/>
              <w:jc w:val="cente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t>考前9天</w:t>
            </w:r>
          </w:p>
        </w:tc>
        <w:tc>
          <w:tcPr>
            <w:tcW w:w="2640"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1月6日</w:t>
            </w:r>
          </w:p>
        </w:tc>
        <w:tc>
          <w:tcPr>
            <w:tcW w:w="2370" w:type="dxa"/>
            <w:vAlign w:val="center"/>
          </w:tcPr>
          <w:p>
            <w:pPr>
              <w:shd w:val="clear" w:color="auto" w:fill="FFFFFF"/>
              <w:jc w:val="cente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t>考前8天</w:t>
            </w:r>
          </w:p>
        </w:tc>
        <w:tc>
          <w:tcPr>
            <w:tcW w:w="2640"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1月7日</w:t>
            </w:r>
          </w:p>
        </w:tc>
        <w:tc>
          <w:tcPr>
            <w:tcW w:w="2370" w:type="dxa"/>
            <w:vAlign w:val="center"/>
          </w:tcPr>
          <w:p>
            <w:pPr>
              <w:shd w:val="clear" w:color="auto" w:fill="FFFFFF"/>
              <w:jc w:val="cente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3354"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t>考前7天</w:t>
            </w:r>
          </w:p>
        </w:tc>
        <w:tc>
          <w:tcPr>
            <w:tcW w:w="2640"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1月8日</w:t>
            </w:r>
          </w:p>
        </w:tc>
        <w:tc>
          <w:tcPr>
            <w:tcW w:w="2370" w:type="dxa"/>
            <w:vAlign w:val="center"/>
          </w:tcPr>
          <w:p>
            <w:pPr>
              <w:shd w:val="clear" w:color="auto" w:fill="FFFFFF"/>
              <w:jc w:val="cente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354"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t>考前6天</w:t>
            </w:r>
          </w:p>
        </w:tc>
        <w:tc>
          <w:tcPr>
            <w:tcW w:w="2640"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1月9日</w:t>
            </w:r>
          </w:p>
        </w:tc>
        <w:tc>
          <w:tcPr>
            <w:tcW w:w="2370" w:type="dxa"/>
            <w:vAlign w:val="top"/>
          </w:tcPr>
          <w:p>
            <w:pPr>
              <w:shd w:val="clear" w:color="auto" w:fill="FFFFFF"/>
              <w:jc w:val="cente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354"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t>考前5天</w:t>
            </w:r>
          </w:p>
        </w:tc>
        <w:tc>
          <w:tcPr>
            <w:tcW w:w="2640"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1月10日</w:t>
            </w:r>
          </w:p>
        </w:tc>
        <w:tc>
          <w:tcPr>
            <w:tcW w:w="2370" w:type="dxa"/>
            <w:vAlign w:val="top"/>
          </w:tcPr>
          <w:p>
            <w:pPr>
              <w:shd w:val="clear" w:color="auto" w:fill="FFFFFF"/>
              <w:jc w:val="cente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354"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t>考前4天</w:t>
            </w:r>
          </w:p>
        </w:tc>
        <w:tc>
          <w:tcPr>
            <w:tcW w:w="2640"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1月11日</w:t>
            </w:r>
          </w:p>
        </w:tc>
        <w:tc>
          <w:tcPr>
            <w:tcW w:w="2370" w:type="dxa"/>
            <w:vAlign w:val="top"/>
          </w:tcPr>
          <w:p>
            <w:pPr>
              <w:shd w:val="clear" w:color="auto" w:fill="FFFFFF"/>
              <w:jc w:val="cente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354"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t>考前3天</w:t>
            </w:r>
          </w:p>
        </w:tc>
        <w:tc>
          <w:tcPr>
            <w:tcW w:w="2640"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1月12日</w:t>
            </w:r>
          </w:p>
        </w:tc>
        <w:tc>
          <w:tcPr>
            <w:tcW w:w="2370" w:type="dxa"/>
            <w:vAlign w:val="top"/>
          </w:tcPr>
          <w:p>
            <w:pPr>
              <w:shd w:val="clear" w:color="auto" w:fill="FFFFFF"/>
              <w:jc w:val="cente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354"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t>考前2天</w:t>
            </w:r>
          </w:p>
        </w:tc>
        <w:tc>
          <w:tcPr>
            <w:tcW w:w="2640"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1月13日</w:t>
            </w:r>
          </w:p>
        </w:tc>
        <w:tc>
          <w:tcPr>
            <w:tcW w:w="2370" w:type="dxa"/>
            <w:vAlign w:val="top"/>
          </w:tcPr>
          <w:p>
            <w:pPr>
              <w:shd w:val="clear" w:color="auto" w:fill="FFFFFF"/>
              <w:jc w:val="cente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3354" w:type="dxa"/>
            <w:vAlign w:val="center"/>
          </w:tcPr>
          <w:p>
            <w:pPr>
              <w:keepNext w:val="0"/>
              <w:keepLines w:val="0"/>
              <w:widowControl/>
              <w:suppressLineNumbers w:val="0"/>
              <w:shd w:val="clear" w:color="auto" w:fill="FFFFFF"/>
              <w:jc w:val="center"/>
              <w:textAlignment w:val="bottom"/>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pPr>
            <w: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t>考前1天</w:t>
            </w:r>
          </w:p>
        </w:tc>
        <w:tc>
          <w:tcPr>
            <w:tcW w:w="2640" w:type="dxa"/>
            <w:vAlign w:val="center"/>
          </w:tcPr>
          <w:p>
            <w:pPr>
              <w:keepNext w:val="0"/>
              <w:keepLines w:val="0"/>
              <w:widowControl/>
              <w:suppressLineNumbers w:val="0"/>
              <w:shd w:val="clear" w:color="auto" w:fill="FFFFFF"/>
              <w:jc w:val="center"/>
              <w:textAlignment w:val="bottom"/>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r>
              <w:rPr>
                <w:rFonts w:hint="eastAsia" w:ascii="仿宋" w:hAnsi="仿宋" w:eastAsia="仿宋" w:cs="仿宋"/>
                <w:i w:val="0"/>
                <w:color w:val="000000" w:themeColor="text1"/>
                <w:kern w:val="0"/>
                <w:sz w:val="21"/>
                <w:szCs w:val="21"/>
                <w:u w:val="none"/>
                <w:lang w:val="en-US" w:eastAsia="zh-CN" w:bidi="ar"/>
                <w14:textFill>
                  <w14:solidFill>
                    <w14:schemeClr w14:val="tx1"/>
                  </w14:solidFill>
                </w14:textFill>
              </w:rPr>
              <w:t>1月14日</w:t>
            </w:r>
          </w:p>
        </w:tc>
        <w:tc>
          <w:tcPr>
            <w:tcW w:w="2370" w:type="dxa"/>
            <w:vAlign w:val="top"/>
          </w:tcPr>
          <w:p>
            <w:pPr>
              <w:shd w:val="clear" w:color="auto" w:fill="FFFFFF"/>
              <w:jc w:val="center"/>
              <w:rPr>
                <w:rFonts w:hint="eastAsia" w:ascii="仿宋" w:hAnsi="仿宋" w:eastAsia="仿宋" w:cs="仿宋"/>
                <w:color w:val="000000" w:themeColor="text1"/>
                <w:kern w:val="0"/>
                <w:sz w:val="21"/>
                <w:szCs w:val="21"/>
                <w:vertAlign w:val="baseline"/>
                <w:lang w:val="en-US" w:eastAsia="zh-CN" w:bidi="ar"/>
                <w14:textFill>
                  <w14:solidFill>
                    <w14:schemeClr w14:val="tx1"/>
                  </w14:solidFill>
                </w14:textFill>
              </w:rPr>
            </w:pPr>
          </w:p>
        </w:tc>
      </w:tr>
    </w:tbl>
    <w:p/>
    <w:sectPr>
      <w:pgSz w:w="11906" w:h="16838"/>
      <w:pgMar w:top="1043" w:right="1519" w:bottom="1043" w:left="151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F09C3"/>
    <w:rsid w:val="6FDF0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2021-12-14T07:11:00Z</dcterms:created>
  <dc:creator>大米</dc:creator>
  <cp:lastModifiedBy>大米</cp:lastModifiedBy>
  <dcterms:modified xsi:type="dcterms:W3CDTF">2021-12-14T07:16:36Z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E252BE83E851404C87036AAC37317639</vt:lpwstr>
  </property>
</Properties>
</file>