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关于做好南通大学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年校企合作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招生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考试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相关工作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各办学单位：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为做好今年的校企合作招生考试工作，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结合目前疫情常态化管理的要求，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考试时间及科目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sz w:val="24"/>
          <w:szCs w:val="24"/>
        </w:rPr>
        <w:t>年10月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 w:cs="宋体"/>
          <w:sz w:val="24"/>
          <w:szCs w:val="24"/>
        </w:rPr>
        <w:t>日下午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2:00-4:10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科目一：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专业基础综合考试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（含语文、数学、英语、时事政治），总分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150分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(90分钟）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科目二：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业技能测试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，总分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150分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（40分钟）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考试地点（详见准考证，准考证打印时间为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年10月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日-10月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考试地点：南通大学钟秀校区（南通市通京大道999号）6号楼（注意：考试当天考生从学校南门进入）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准考证打印网址http://</w:t>
      </w:r>
      <w:r>
        <w:rPr>
          <w:rFonts w:ascii="宋体" w:hAnsi="宋体" w:eastAsia="宋体" w:cs="宋体"/>
          <w:sz w:val="24"/>
          <w:szCs w:val="24"/>
        </w:rPr>
        <w:t>210.29.65.6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,各单位可以以管理员身份进入系统打印自己单位所有学员的准考证，考生本人可以凭学号（以身份证号替代）、密码（身份证号）进入系统打印自己的准考证，考试时须凭准考证、身份证进入考场，二证缺一不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三、考试费用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bookmarkStart w:id="0" w:name="zhengwen"/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考试费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标准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/>
        </w:rPr>
        <w:t>72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/人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缴费方式：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考生登录我校缴费平台，网址</w:t>
      </w:r>
      <w:r>
        <w:rPr>
          <w:rFonts w:ascii="Times New Roman" w:hAnsi="Times New Roman" w:eastAsia="新宋体" w:cs="Times New Roman"/>
          <w:sz w:val="24"/>
        </w:rPr>
        <w:t>http://fee.ntu.edu.cn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，完成考试费缴纳（操作方式附后），缴费时间9月18日-9月30日。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防疫方面要求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1.考生须在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考前14天申领苏康码，填写«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南通大学2020年校企合作招生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考生健康情况声明书»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体温自我监测登记表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（见附件），并于考试当天带至考场，交给监考老师。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7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生备考期间（特别是考前14天）应尽量减少外出活动，避免去疾病正在流行的地区和人员密集的公共场所活动。考生赴考时应做好个人防护（自备口罩），进入考点后，考生除身份确认环节外，须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7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考试当天，考生应合理安排好时间，尽量乘坐公共交通工具或使用轻便交通工具前往考点。因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我校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仍实行封闭管理，校外所有车辆不得入内，送考车辆即停即走，届时请服从工作人员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管理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7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进入考点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时，考生应持</w:t>
      </w:r>
      <w:bookmarkStart w:id="1" w:name="_GoBack"/>
      <w:bookmarkEnd w:id="1"/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当天绿色苏康码，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主动配合接受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温测量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现场测量体温低于37.3℃、无相关症状（干咳、乏力、咽痛、腹泻等）的考生，可进入考点参加考试；有干咳、乏力、咽痛、腹泻等相关症状的考生，须出示考前7天内的核酸检测阴性报告方能参加考试；凡体温≥37.3℃的考生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7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友情提醒：核酸检测有一定时间周期，请注意提前预约，以免错过考试时间。须在考前完成相关医学检测检查的考生，如无法提供相应材料，不得参加考试。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7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生应自觉配合考点做好身体健康检测，凡隐瞒或谎报旅居史、接触史、健康状况等疫情防控重点信息，以及在考试疫情防控中拒不配合工作人员进行防疫检测、询问、排查、送诊的，将取消考试资格，并按照《治安管理处罚法》《传染病防治法》和《关于依法惩治妨害新型冠状病毒感染肺炎疫情防控违法犯罪的意见》等法律法规予以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7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5、考试疫情防控措施将根据疫情防控形势变化适时调整，请考生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关注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我校继续教育学院网站，及时了解相关政策信息。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：《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南通大学2020年校企合作招生考试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考生健康情况声明书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附件二：校企合作入学考试费缴纳操作流程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           南通大学继续教育学院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                2020年9月17日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附件一：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南通大学2020年校企合作招生考试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考生健康情况声明书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本人已知晓并理解、遵守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南通大学校企合作招生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考试关于考生个人健康要求和新冠肺炎疫情防控相关管理规定，并做如下声明：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(一） 本人不属于疫情防控要求14天强制隔离期、医学观察期或自我隔离期内的人群。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(二） 本人在考前14天内如实填写“体温自我监测登记表”，体温和个人健康情况均正常。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(三） 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本人保证以上声明信息真实、准确、完整，并知悉我将承担瞒报的法律后果及责任。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20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声明人（签字）: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曰          期: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联  系  电  话: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体温自我监测登记表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64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6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考前14天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考前13天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考前12天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考前11天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考前10天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考前9天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考前8天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考前7天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考前6天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考前5天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考前4天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考前3天</w:t>
            </w: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考前2天</w:t>
            </w: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考前1天</w:t>
            </w: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校企合作入学考试费缴纳操作流程</w:t>
      </w:r>
    </w:p>
    <w:p>
      <w:pPr>
        <w:numPr>
          <w:ilvl w:val="0"/>
          <w:numId w:val="4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hint="eastAsia" w:ascii="Times New Roman" w:hAnsi="Times New Roman" w:eastAsia="新宋体" w:cs="Times New Roman"/>
          <w:sz w:val="24"/>
          <w:lang w:eastAsia="zh-CN"/>
        </w:rPr>
        <w:t>缴费</w:t>
      </w:r>
      <w:r>
        <w:rPr>
          <w:rFonts w:ascii="Times New Roman" w:hAnsi="Times New Roman" w:eastAsia="新宋体" w:cs="Times New Roman"/>
          <w:sz w:val="24"/>
        </w:rPr>
        <w:t>平台网址为http://fee.ntu.edu.cn,在电脑的浏览器地址栏中输入该网址进行登录</w:t>
      </w:r>
      <w:r>
        <w:rPr>
          <w:rFonts w:hint="eastAsia" w:ascii="Times New Roman" w:hAnsi="Times New Roman" w:eastAsia="新宋体" w:cs="Times New Roman"/>
          <w:color w:val="FF0000"/>
          <w:sz w:val="24"/>
          <w:lang w:eastAsia="zh-CN"/>
        </w:rPr>
        <w:t>（需要完善个人信息，手机缴费暂不支持）</w:t>
      </w:r>
      <w:r>
        <w:rPr>
          <w:rFonts w:ascii="Times New Roman" w:hAnsi="Times New Roman" w:eastAsia="新宋体" w:cs="Times New Roman"/>
          <w:sz w:val="24"/>
        </w:rPr>
        <w:t>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62550" cy="2447290"/>
            <wp:effectExtent l="0" t="0" r="0" b="1016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新宋体" w:cs="Times New Roman"/>
        </w:rPr>
      </w:pPr>
    </w:p>
    <w:p>
      <w:pPr>
        <w:numPr>
          <w:ilvl w:val="0"/>
          <w:numId w:val="4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仔细阅读重要提示；</w:t>
      </w:r>
    </w:p>
    <w:p>
      <w:pPr>
        <w:numPr>
          <w:ilvl w:val="0"/>
          <w:numId w:val="4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用户登录----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登录方式为用户名</w:t>
      </w:r>
      <w:r>
        <w:rPr>
          <w:rFonts w:hint="eastAsia" w:ascii="Times New Roman" w:hAnsi="Times New Roman" w:eastAsia="新宋体" w:cs="Times New Roman"/>
          <w:sz w:val="24"/>
          <w:lang w:val="en-US" w:eastAsia="zh-CN"/>
        </w:rPr>
        <w:t>----</w:t>
      </w:r>
      <w:r>
        <w:rPr>
          <w:rFonts w:ascii="Times New Roman" w:hAnsi="Times New Roman" w:eastAsia="新宋体" w:cs="Times New Roman"/>
          <w:sz w:val="24"/>
        </w:rPr>
        <w:t>输入用户名和密码（用户名为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身份证号</w:t>
      </w:r>
      <w:r>
        <w:rPr>
          <w:rFonts w:ascii="Times New Roman" w:hAnsi="Times New Roman" w:eastAsia="新宋体" w:cs="Times New Roman"/>
          <w:sz w:val="24"/>
        </w:rPr>
        <w:t>、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初始</w:t>
      </w:r>
      <w:r>
        <w:rPr>
          <w:rFonts w:ascii="Times New Roman" w:hAnsi="Times New Roman" w:eastAsia="新宋体" w:cs="Times New Roman"/>
          <w:sz w:val="24"/>
        </w:rPr>
        <w:t>密码为6个0）----输入验证码----点击“登录”；</w:t>
      </w:r>
    </w:p>
    <w:p>
      <w:pPr>
        <w:numPr>
          <w:ilvl w:val="0"/>
          <w:numId w:val="4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点击页面右上方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“</w:t>
      </w:r>
      <w:r>
        <w:rPr>
          <w:rFonts w:ascii="Times New Roman" w:hAnsi="Times New Roman" w:eastAsia="新宋体" w:cs="Times New Roman"/>
          <w:sz w:val="24"/>
        </w:rPr>
        <w:t>个人信息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”</w:t>
      </w:r>
      <w:r>
        <w:rPr>
          <w:rFonts w:ascii="Times New Roman" w:hAnsi="Times New Roman" w:eastAsia="新宋体" w:cs="Times New Roman"/>
          <w:sz w:val="24"/>
        </w:rPr>
        <w:t>---</w:t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ascii="Times New Roman" w:hAnsi="Times New Roman" w:eastAsia="新宋体" w:cs="Times New Roman"/>
          <w:sz w:val="24"/>
        </w:rPr>
        <w:t>点击个人信息修改---完善邮箱与手机号</w:t>
      </w:r>
      <w:r>
        <w:rPr>
          <w:rFonts w:hint="eastAsia" w:ascii="Times New Roman" w:hAnsi="Times New Roman" w:eastAsia="新宋体" w:cs="Times New Roman"/>
          <w:color w:val="FF0000"/>
          <w:sz w:val="24"/>
          <w:lang w:val="en-US" w:eastAsia="zh-CN"/>
        </w:rPr>
        <w:t>(务必在电脑上完善邮箱及手机信息，以便收取电子发票）</w:t>
      </w:r>
      <w:r>
        <w:rPr>
          <w:rFonts w:ascii="Times New Roman" w:hAnsi="Times New Roman" w:eastAsia="新宋体" w:cs="Times New Roman"/>
          <w:sz w:val="24"/>
        </w:rPr>
        <w:t>----</w:t>
      </w:r>
      <w:r>
        <w:rPr>
          <w:rFonts w:hint="eastAsia" w:ascii="宋体" w:hAnsi="宋体" w:eastAsia="宋体" w:cs="宋体"/>
          <w:sz w:val="24"/>
        </w:rPr>
        <w:t>②</w:t>
      </w:r>
      <w:r>
        <w:rPr>
          <w:rFonts w:ascii="Times New Roman" w:hAnsi="Times New Roman" w:eastAsia="新宋体" w:cs="Times New Roman"/>
          <w:sz w:val="24"/>
        </w:rPr>
        <w:t>设置密保修改---</w:t>
      </w:r>
      <w:r>
        <w:rPr>
          <w:rFonts w:hint="eastAsia" w:ascii="宋体" w:hAnsi="宋体" w:eastAsia="宋体" w:cs="宋体"/>
          <w:sz w:val="24"/>
        </w:rPr>
        <w:t>③</w:t>
      </w:r>
      <w:r>
        <w:rPr>
          <w:rFonts w:ascii="Times New Roman" w:hAnsi="Times New Roman" w:eastAsia="新宋体" w:cs="Times New Roman"/>
          <w:sz w:val="24"/>
        </w:rPr>
        <w:t>密码修改；</w:t>
      </w:r>
    </w:p>
    <w:p>
      <w:pPr>
        <w:ind w:left="420"/>
        <w:rPr>
          <w:rFonts w:ascii="Times New Roman" w:hAnsi="Times New Roman" w:eastAsia="新宋体" w:cs="Times New Roman"/>
          <w:sz w:val="24"/>
        </w:rPr>
      </w:pPr>
    </w:p>
    <w:p>
      <w:pPr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drawing>
          <wp:inline distT="0" distB="0" distL="114300" distR="114300">
            <wp:extent cx="5268595" cy="2891790"/>
            <wp:effectExtent l="0" t="0" r="8255" b="3810"/>
            <wp:docPr id="2" name="图片 2" descr="微信图片_2019120409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2040947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Times New Roman" w:hAnsi="Times New Roman" w:eastAsia="新宋体" w:cs="Times New Roman"/>
          <w:sz w:val="24"/>
        </w:rPr>
      </w:pPr>
    </w:p>
    <w:p>
      <w:pPr>
        <w:ind w:left="420"/>
        <w:rPr>
          <w:rFonts w:ascii="Times New Roman" w:hAnsi="Times New Roman" w:eastAsia="新宋体" w:cs="Times New Roman"/>
          <w:sz w:val="24"/>
        </w:rPr>
      </w:pPr>
    </w:p>
    <w:p>
      <w:pPr>
        <w:ind w:left="420"/>
        <w:rPr>
          <w:rFonts w:ascii="Times New Roman" w:hAnsi="Times New Roman" w:eastAsia="新宋体" w:cs="Times New Roman"/>
          <w:sz w:val="24"/>
        </w:rPr>
      </w:pPr>
    </w:p>
    <w:p>
      <w:pPr>
        <w:ind w:left="420"/>
        <w:rPr>
          <w:rFonts w:ascii="Times New Roman" w:hAnsi="Times New Roman" w:eastAsia="新宋体" w:cs="Times New Roman"/>
          <w:sz w:val="24"/>
        </w:rPr>
      </w:pPr>
    </w:p>
    <w:p>
      <w:pPr>
        <w:rPr>
          <w:rFonts w:ascii="Times New Roman" w:hAnsi="Times New Roman" w:eastAsia="新宋体" w:cs="Times New Roman"/>
          <w:sz w:val="24"/>
        </w:rPr>
      </w:pPr>
    </w:p>
    <w:p>
      <w:pPr>
        <w:ind w:left="420"/>
        <w:rPr>
          <w:rFonts w:ascii="Times New Roman" w:hAnsi="Times New Roman" w:eastAsia="新宋体" w:cs="Times New Roman"/>
          <w:sz w:val="24"/>
        </w:rPr>
      </w:pPr>
    </w:p>
    <w:p>
      <w:pPr>
        <w:numPr>
          <w:ilvl w:val="0"/>
          <w:numId w:val="0"/>
        </w:numPr>
        <w:ind w:firstLine="480" w:firstLineChars="200"/>
        <w:rPr>
          <w:rFonts w:ascii="Times New Roman" w:hAnsi="Times New Roman" w:eastAsia="新宋体" w:cs="Times New Roman"/>
          <w:sz w:val="24"/>
        </w:rPr>
      </w:pPr>
      <w:r>
        <w:rPr>
          <w:rFonts w:hint="eastAsia" w:ascii="Times New Roman" w:hAnsi="Times New Roman" w:eastAsia="新宋体" w:cs="Times New Roman"/>
          <w:sz w:val="24"/>
          <w:lang w:val="en-US" w:eastAsia="zh-CN"/>
        </w:rPr>
        <w:t>5.</w:t>
      </w:r>
      <w:r>
        <w:rPr>
          <w:rFonts w:ascii="Times New Roman" w:hAnsi="Times New Roman" w:eastAsia="新宋体" w:cs="Times New Roman"/>
          <w:sz w:val="24"/>
        </w:rPr>
        <w:t>点击页面右上方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“其他费用”</w:t>
      </w:r>
      <w:r>
        <w:rPr>
          <w:rFonts w:ascii="Times New Roman" w:hAnsi="Times New Roman" w:eastAsia="新宋体" w:cs="Times New Roman"/>
          <w:sz w:val="24"/>
        </w:rPr>
        <w:t>-----核对页面缴费信息----点击下一步</w:t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2080" cy="2163445"/>
            <wp:effectExtent l="0" t="0" r="7620" b="825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  <w:r>
        <w:rPr>
          <w:rFonts w:hint="eastAsia" w:ascii="Times New Roman" w:hAnsi="Times New Roman" w:eastAsia="新宋体" w:cs="Times New Roman"/>
          <w:sz w:val="24"/>
          <w:lang w:val="en-US" w:eastAsia="zh-CN"/>
        </w:rPr>
        <w:t>6.</w:t>
      </w:r>
      <w:r>
        <w:rPr>
          <w:rFonts w:ascii="Times New Roman" w:hAnsi="Times New Roman" w:eastAsia="新宋体" w:cs="Times New Roman"/>
          <w:sz w:val="24"/>
        </w:rPr>
        <w:t>按照页面提示，继续点击下一步----下一步</w:t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1920" cy="2471420"/>
            <wp:effectExtent l="0" t="0" r="17780" b="508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通过微信或支付宝方式完成缴费。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eastAsia="新宋体" w:cs="Times New Roman"/>
          <w:sz w:val="24"/>
        </w:rPr>
        <w:drawing>
          <wp:inline distT="0" distB="0" distL="114300" distR="114300">
            <wp:extent cx="5426075" cy="2642870"/>
            <wp:effectExtent l="0" t="0" r="3175" b="5080"/>
            <wp:docPr id="5" name="图片 5" descr="7827b79d59e33dffdca18dc43e55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827b79d59e33dffdca18dc43e55c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01661D"/>
    <w:multiLevelType w:val="singleLevel"/>
    <w:tmpl w:val="E601661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AA08AE"/>
    <w:multiLevelType w:val="singleLevel"/>
    <w:tmpl w:val="3EAA0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C9A47A"/>
    <w:multiLevelType w:val="singleLevel"/>
    <w:tmpl w:val="59C9A47A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CE0B92A"/>
    <w:multiLevelType w:val="singleLevel"/>
    <w:tmpl w:val="5CE0B9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E37A1"/>
    <w:rsid w:val="01A00AC5"/>
    <w:rsid w:val="061D0127"/>
    <w:rsid w:val="09145823"/>
    <w:rsid w:val="09401461"/>
    <w:rsid w:val="0C416F0C"/>
    <w:rsid w:val="0D3233A8"/>
    <w:rsid w:val="10671E9F"/>
    <w:rsid w:val="1A583559"/>
    <w:rsid w:val="1B3D57D7"/>
    <w:rsid w:val="1BA44E19"/>
    <w:rsid w:val="1D7F5F4C"/>
    <w:rsid w:val="20BB63A4"/>
    <w:rsid w:val="245F7036"/>
    <w:rsid w:val="294139FF"/>
    <w:rsid w:val="2D421127"/>
    <w:rsid w:val="2E435E04"/>
    <w:rsid w:val="2FA206F8"/>
    <w:rsid w:val="31F62E38"/>
    <w:rsid w:val="334652F7"/>
    <w:rsid w:val="358508A9"/>
    <w:rsid w:val="3618196B"/>
    <w:rsid w:val="37613EC2"/>
    <w:rsid w:val="37703C04"/>
    <w:rsid w:val="387C64C1"/>
    <w:rsid w:val="392259AD"/>
    <w:rsid w:val="3BEA2846"/>
    <w:rsid w:val="3C2038B0"/>
    <w:rsid w:val="3D61253B"/>
    <w:rsid w:val="3F1A23DE"/>
    <w:rsid w:val="42BA76A3"/>
    <w:rsid w:val="447E7204"/>
    <w:rsid w:val="44C036A3"/>
    <w:rsid w:val="451C239B"/>
    <w:rsid w:val="458E37A1"/>
    <w:rsid w:val="46B215FE"/>
    <w:rsid w:val="47594243"/>
    <w:rsid w:val="49162A15"/>
    <w:rsid w:val="4AC67926"/>
    <w:rsid w:val="4CD24DE9"/>
    <w:rsid w:val="4E116AD7"/>
    <w:rsid w:val="4F7A30A9"/>
    <w:rsid w:val="51366F36"/>
    <w:rsid w:val="5569103F"/>
    <w:rsid w:val="5CDD30C4"/>
    <w:rsid w:val="5E416A04"/>
    <w:rsid w:val="5E986964"/>
    <w:rsid w:val="60704E8A"/>
    <w:rsid w:val="624C423F"/>
    <w:rsid w:val="67B71D98"/>
    <w:rsid w:val="67CB15DF"/>
    <w:rsid w:val="6A706197"/>
    <w:rsid w:val="6BDA5556"/>
    <w:rsid w:val="704409F5"/>
    <w:rsid w:val="71C2594A"/>
    <w:rsid w:val="72B57E9F"/>
    <w:rsid w:val="74216DAB"/>
    <w:rsid w:val="789A71D1"/>
    <w:rsid w:val="7CB47232"/>
    <w:rsid w:val="7CBE4FE3"/>
    <w:rsid w:val="7F6C6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font2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2017-09-26T00:41:00Z</dcterms:created>
  <dc:creator>Administrator</dc:creator>
  <cp:lastModifiedBy>大米</cp:lastModifiedBy>
  <cp:lastPrinted>2019-09-10T08:43:00Z</cp:lastPrinted>
  <dcterms:modified xsi:type="dcterms:W3CDTF">2020-09-18T08:08:07Z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